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4428BD1E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</w:t>
      </w:r>
      <w:r w:rsidR="007D44B5">
        <w:rPr>
          <w:rFonts w:cs="Arial"/>
          <w:bCs/>
          <w:noProof w:val="0"/>
          <w:sz w:val="24"/>
        </w:rPr>
        <w:t>1</w:t>
      </w:r>
      <w:r w:rsidR="007C2196">
        <w:rPr>
          <w:rFonts w:cs="Arial"/>
          <w:bCs/>
          <w:noProof w:val="0"/>
          <w:sz w:val="24"/>
        </w:rPr>
        <w:t>1</w:t>
      </w:r>
      <w:r w:rsidR="007D44B5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8F0E22" w:rsidRPr="008F0E22">
        <w:rPr>
          <w:rFonts w:cs="Arial"/>
          <w:bCs/>
          <w:noProof w:val="0"/>
          <w:sz w:val="24"/>
          <w:lang w:eastAsia="ja-JP"/>
        </w:rPr>
        <w:t>R3-210597</w:t>
      </w:r>
    </w:p>
    <w:p w14:paraId="28CA7D2F" w14:textId="1E5D2CCE" w:rsidR="001E2093" w:rsidRDefault="00932972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7C2196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</w:t>
      </w:r>
      <w:r w:rsidR="007C2196">
        <w:rPr>
          <w:b/>
          <w:noProof/>
          <w:sz w:val="24"/>
        </w:rPr>
        <w:t>25</w:t>
      </w:r>
      <w:r w:rsidR="007C2196" w:rsidRPr="007C2196">
        <w:rPr>
          <w:b/>
          <w:noProof/>
          <w:sz w:val="24"/>
          <w:vertAlign w:val="superscript"/>
        </w:rPr>
        <w:t>th</w:t>
      </w:r>
      <w:r w:rsidR="007C2196">
        <w:rPr>
          <w:b/>
          <w:noProof/>
          <w:sz w:val="24"/>
        </w:rPr>
        <w:t xml:space="preserve"> – Februery 5</w:t>
      </w:r>
      <w:r w:rsidR="007D44B5" w:rsidRPr="007D44B5">
        <w:rPr>
          <w:b/>
          <w:noProof/>
          <w:sz w:val="24"/>
          <w:vertAlign w:val="superscript"/>
        </w:rPr>
        <w:t>th</w:t>
      </w:r>
      <w:r w:rsidR="007C2196">
        <w:rPr>
          <w:b/>
          <w:noProof/>
          <w:sz w:val="24"/>
        </w:rPr>
        <w:t xml:space="preserve"> </w:t>
      </w:r>
      <w:r w:rsidR="005B7C69">
        <w:rPr>
          <w:b/>
          <w:noProof/>
          <w:sz w:val="24"/>
        </w:rPr>
        <w:t>202</w:t>
      </w:r>
      <w:r w:rsidR="007C2196">
        <w:rPr>
          <w:b/>
          <w:noProof/>
          <w:sz w:val="24"/>
        </w:rPr>
        <w:t>1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00A1895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14.2</w:t>
      </w:r>
    </w:p>
    <w:p w14:paraId="4DEED8AA" w14:textId="4328C2DC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  <w:bookmarkStart w:id="0" w:name="_GoBack"/>
      <w:bookmarkEnd w:id="0"/>
    </w:p>
    <w:p w14:paraId="5EFAD5A3" w14:textId="5A765B06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   </w:t>
      </w:r>
      <w:r w:rsidR="00AE2379">
        <w:rPr>
          <w:rFonts w:cs="Arial"/>
          <w:b/>
          <w:bCs/>
          <w:color w:val="000000"/>
          <w:sz w:val="24"/>
          <w:szCs w:val="24"/>
          <w:lang w:val="en-US"/>
        </w:rPr>
        <w:t>Left issues on MN initiated SCG activation and deactivation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2E234737" w14:textId="089EC30C" w:rsidR="00552A3D" w:rsidRDefault="00DA4B33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the last RAN3 meeting we made the following agreement</w:t>
      </w:r>
      <w:r w:rsidR="0039125D">
        <w:rPr>
          <w:rFonts w:cs="Arial"/>
          <w:lang w:eastAsia="zh-CN"/>
        </w:rPr>
        <w:t xml:space="preserve">s </w:t>
      </w:r>
      <w:r w:rsidR="00AE2379">
        <w:rPr>
          <w:rFonts w:cs="Arial"/>
          <w:lang w:eastAsia="zh-CN"/>
        </w:rPr>
        <w:t>relating to MN initiated SCG activation and deactivation.</w:t>
      </w:r>
      <w:r w:rsidR="00A7543F">
        <w:rPr>
          <w:rFonts w:cs="Arial"/>
          <w:lang w:eastAsia="zh-CN"/>
        </w:rPr>
        <w:t xml:space="preserve"> In this paper, we further discuss the </w:t>
      </w:r>
      <w:r w:rsidR="00A03ABE">
        <w:rPr>
          <w:rFonts w:cs="Arial"/>
          <w:lang w:eastAsia="zh-CN"/>
        </w:rPr>
        <w:t xml:space="preserve">left issues relating to MN initiated SCG activation and deactivation. </w:t>
      </w:r>
    </w:p>
    <w:p w14:paraId="581B3A7C" w14:textId="77777777" w:rsidR="00DA4B33" w:rsidRDefault="00DA4B33" w:rsidP="00D14C4D">
      <w:pPr>
        <w:spacing w:after="0" w:line="240" w:lineRule="exact"/>
        <w:rPr>
          <w:rFonts w:cs="Arial"/>
          <w:lang w:eastAsia="zh-C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4B33" w14:paraId="7F6590D3" w14:textId="77777777" w:rsidTr="00DA4B33">
        <w:tc>
          <w:tcPr>
            <w:tcW w:w="9855" w:type="dxa"/>
          </w:tcPr>
          <w:p w14:paraId="0110B329" w14:textId="18458F84" w:rsidR="00DA4B33" w:rsidRPr="00DA4B33" w:rsidRDefault="00DA4B33" w:rsidP="00DA4B33">
            <w:pPr>
              <w:ind w:left="144" w:hanging="144"/>
              <w:rPr>
                <w:rFonts w:ascii="Calibri" w:eastAsia="宋体" w:hAnsi="Calibri" w:cs="Calibri"/>
                <w:b/>
                <w:bCs/>
                <w:color w:val="000000"/>
                <w:sz w:val="22"/>
                <w:szCs w:val="24"/>
              </w:rPr>
            </w:pPr>
            <w:r w:rsidRPr="00DA4B33">
              <w:rPr>
                <w:rFonts w:ascii="Calibri" w:eastAsia="宋体" w:hAnsi="Calibri" w:cs="Calibri"/>
                <w:b/>
                <w:bCs/>
                <w:color w:val="000000"/>
                <w:sz w:val="22"/>
                <w:szCs w:val="24"/>
                <w:highlight w:val="green"/>
              </w:rPr>
              <w:t>RAN3 #110e Agreements:</w:t>
            </w:r>
          </w:p>
          <w:p w14:paraId="78B5DD7E" w14:textId="77777777" w:rsidR="00DA4B33" w:rsidRDefault="00DA4B33" w:rsidP="00DA4B33">
            <w:pPr>
              <w:ind w:left="144" w:hanging="144"/>
              <w:rPr>
                <w:rFonts w:ascii="Calibri" w:eastAsia="宋体" w:hAnsi="Calibri" w:cs="Calibri"/>
                <w:b/>
                <w:bCs/>
                <w:color w:val="000000"/>
                <w:sz w:val="18"/>
                <w:u w:val="single"/>
              </w:rPr>
            </w:pPr>
            <w:r>
              <w:rPr>
                <w:rFonts w:ascii="Calibri" w:eastAsia="宋体" w:hAnsi="Calibri" w:cs="Calibri"/>
                <w:b/>
                <w:bCs/>
                <w:color w:val="000000"/>
                <w:sz w:val="18"/>
                <w:u w:val="single"/>
              </w:rPr>
              <w:t>Case1: MN initiated SCG (de)activation</w:t>
            </w:r>
          </w:p>
          <w:p w14:paraId="73FF346A" w14:textId="77777777" w:rsidR="00DA4B33" w:rsidRDefault="00DA4B33" w:rsidP="00DA4B33">
            <w:pPr>
              <w:ind w:left="144" w:hanging="144"/>
              <w:rPr>
                <w:rFonts w:ascii="Calibri" w:eastAsia="Calibri" w:hAnsi="Calibri" w:cs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</w:rPr>
              <w:t>MN initiated SN modification procedure can be used for support of SCG (de)activation, and SN can decide whether to accept or reject SCG (de)activation request after receiving SN modification request message.</w:t>
            </w:r>
          </w:p>
          <w:p w14:paraId="208AC5D0" w14:textId="77777777" w:rsidR="00DA4B33" w:rsidRPr="00DA4B33" w:rsidRDefault="00DA4B33" w:rsidP="00DA4B33">
            <w:pPr>
              <w:ind w:left="144" w:hanging="144"/>
              <w:rPr>
                <w:rFonts w:ascii="Calibri" w:eastAsia="宋体" w:hAnsi="Calibri" w:cs="Calibri"/>
                <w:color w:val="000000"/>
                <w:sz w:val="18"/>
              </w:rPr>
            </w:pPr>
            <w:r w:rsidRPr="006F10F2">
              <w:rPr>
                <w:rFonts w:ascii="Calibri" w:eastAsia="宋体" w:hAnsi="Calibri" w:cs="Calibri"/>
                <w:color w:val="000000"/>
                <w:sz w:val="18"/>
                <w:highlight w:val="yellow"/>
              </w:rPr>
              <w:t>FFS on how to reject it.</w:t>
            </w:r>
          </w:p>
          <w:p w14:paraId="06D3876B" w14:textId="77777777" w:rsidR="00DA4B33" w:rsidRPr="00DA4B33" w:rsidRDefault="00DA4B33" w:rsidP="00DA4B33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</w:rPr>
              <w:t>Activity Notification message sent from SN to MN, can be used for the MN to make final decision on SCG (de)activation</w:t>
            </w:r>
            <w:r w:rsidRPr="006F10F2">
              <w:rPr>
                <w:rFonts w:ascii="Calibri" w:hAnsi="Calibri" w:cs="Calibri"/>
                <w:b/>
                <w:bCs/>
                <w:color w:val="00B050"/>
                <w:sz w:val="18"/>
                <w:highlight w:val="yellow"/>
              </w:rPr>
              <w:t>. It is FFS whether no spec impacts or the Activity Notification message shall be enhanced, e.g., add a new SCG (de)activation suggestion IE.</w:t>
            </w:r>
          </w:p>
          <w:p w14:paraId="7BFED8F4" w14:textId="77777777" w:rsidR="00DA4B33" w:rsidRDefault="00DA4B33" w:rsidP="00DA4B33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MN can initiate SCG (de)activation during SN addition procedure, SN can decide whether to accept or reject SCG (de)activation request after receiving SN addition request message, </w:t>
            </w:r>
            <w:r w:rsidRPr="006F10F2">
              <w:rPr>
                <w:rFonts w:ascii="Calibri" w:hAnsi="Calibri" w:cs="Calibri"/>
                <w:b/>
                <w:bCs/>
                <w:color w:val="00B050"/>
                <w:sz w:val="18"/>
                <w:highlight w:val="yellow"/>
              </w:rPr>
              <w:t>FFS on how to reject it.</w:t>
            </w:r>
          </w:p>
          <w:p w14:paraId="18369A45" w14:textId="77777777" w:rsidR="00DA4B33" w:rsidRDefault="00DA4B33" w:rsidP="00D14C4D">
            <w:pPr>
              <w:spacing w:after="0" w:line="240" w:lineRule="exact"/>
              <w:rPr>
                <w:rFonts w:cs="Arial"/>
                <w:lang w:eastAsia="zh-CN"/>
              </w:rPr>
            </w:pPr>
          </w:p>
          <w:p w14:paraId="01C917D2" w14:textId="77777777" w:rsidR="006418CF" w:rsidRDefault="006418CF" w:rsidP="006418CF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Stage3 needs further discussion:</w:t>
            </w:r>
          </w:p>
          <w:p w14:paraId="1AA38319" w14:textId="77777777" w:rsidR="006418CF" w:rsidRDefault="006418CF" w:rsidP="006418CF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 xml:space="preserve">SN addition request (FFS: adding a new IE, e.g., </w:t>
            </w:r>
            <w:proofErr w:type="gramStart"/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SCG(</w:t>
            </w:r>
            <w:proofErr w:type="gramEnd"/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de)activation request )</w:t>
            </w:r>
          </w:p>
          <w:p w14:paraId="0DE90538" w14:textId="77777777" w:rsidR="006418CF" w:rsidRDefault="006418CF" w:rsidP="006418CF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</w:pPr>
            <w:bookmarkStart w:id="1" w:name="_Hlk61463920"/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 xml:space="preserve">SN addition request acknowledge </w:t>
            </w:r>
            <w:bookmarkEnd w:id="1"/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 xml:space="preserve">(FFS: adding a new IE, e.g., </w:t>
            </w:r>
            <w:proofErr w:type="gramStart"/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SCG(</w:t>
            </w:r>
            <w:proofErr w:type="gramEnd"/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de)activation result)</w:t>
            </w:r>
          </w:p>
          <w:p w14:paraId="3F79E320" w14:textId="77777777" w:rsidR="006418CF" w:rsidRDefault="006418CF" w:rsidP="006418CF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SN modification request (FFS: adding a new IE, e.g., SCG(de)activation request )</w:t>
            </w:r>
          </w:p>
          <w:p w14:paraId="420B1BCA" w14:textId="77777777" w:rsidR="006418CF" w:rsidRDefault="006418CF" w:rsidP="006418CF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eastAsia="宋体" w:hAnsi="Calibri" w:cs="Calibri"/>
                <w:color w:val="000000"/>
                <w:sz w:val="18"/>
                <w:lang w:eastAsia="zh-CN"/>
              </w:rPr>
              <w:t>SN modification request acknowledge (FFS: adding a new IE, e.g., SCG(de)activation result)</w:t>
            </w:r>
          </w:p>
          <w:p w14:paraId="5E370271" w14:textId="435E6ADE" w:rsidR="006418CF" w:rsidRDefault="006418CF" w:rsidP="00D14C4D">
            <w:pPr>
              <w:spacing w:after="0" w:line="240" w:lineRule="exact"/>
              <w:rPr>
                <w:rFonts w:cs="Arial"/>
                <w:lang w:eastAsia="zh-CN"/>
              </w:rPr>
            </w:pPr>
          </w:p>
        </w:tc>
      </w:tr>
    </w:tbl>
    <w:p w14:paraId="61478272" w14:textId="77777777" w:rsidR="00DA4B33" w:rsidRPr="00552A3D" w:rsidRDefault="00DA4B33" w:rsidP="00D14C4D">
      <w:pPr>
        <w:spacing w:after="0" w:line="240" w:lineRule="exact"/>
        <w:rPr>
          <w:rFonts w:cs="Arial"/>
          <w:lang w:eastAsia="zh-CN"/>
        </w:rPr>
      </w:pPr>
    </w:p>
    <w:p w14:paraId="7D3FE11E" w14:textId="78088F64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68F2920E" w14:textId="75E10AA6" w:rsidR="000F274E" w:rsidRDefault="007400B3" w:rsidP="007400B3">
      <w:pPr>
        <w:pStyle w:val="2"/>
        <w:rPr>
          <w:lang w:val="en-US" w:eastAsia="zh-CN"/>
        </w:rPr>
      </w:pPr>
      <w:r>
        <w:rPr>
          <w:lang w:val="en-US" w:eastAsia="zh-CN"/>
        </w:rPr>
        <w:t>2.1</w:t>
      </w:r>
      <w:r>
        <w:rPr>
          <w:lang w:val="en-US" w:eastAsia="zh-CN"/>
        </w:rPr>
        <w:tab/>
      </w:r>
      <w:r w:rsidR="000F274E" w:rsidRPr="000F274E">
        <w:rPr>
          <w:lang w:val="en-US" w:eastAsia="zh-CN"/>
        </w:rPr>
        <w:t> </w:t>
      </w:r>
      <w:r w:rsidR="00C5422B">
        <w:rPr>
          <w:lang w:val="en-US" w:eastAsia="zh-CN"/>
        </w:rPr>
        <w:t xml:space="preserve">SN rejects the MN initiated </w:t>
      </w:r>
      <w:r w:rsidR="005F16B0">
        <w:rPr>
          <w:lang w:val="en-US" w:eastAsia="zh-CN"/>
        </w:rPr>
        <w:t>SCG (de)activation</w:t>
      </w:r>
    </w:p>
    <w:p w14:paraId="55627B50" w14:textId="75D27DB0" w:rsidR="005F16B0" w:rsidRDefault="005F16B0" w:rsidP="005F16B0">
      <w:pPr>
        <w:rPr>
          <w:lang w:val="en-US" w:eastAsia="zh-CN"/>
        </w:rPr>
      </w:pPr>
      <w:r>
        <w:rPr>
          <w:lang w:val="en-US" w:eastAsia="zh-CN"/>
        </w:rPr>
        <w:t>MN initiated SCG (de)activation may happen in two scenarios:</w:t>
      </w:r>
    </w:p>
    <w:p w14:paraId="272CD2CF" w14:textId="3097AC77" w:rsidR="005F16B0" w:rsidRDefault="005F16B0" w:rsidP="005F16B0">
      <w:pPr>
        <w:pStyle w:val="af5"/>
        <w:numPr>
          <w:ilvl w:val="0"/>
          <w:numId w:val="14"/>
        </w:numPr>
        <w:rPr>
          <w:lang w:val="en-US" w:eastAsia="zh-CN"/>
        </w:rPr>
      </w:pPr>
      <w:r w:rsidRPr="00582B2E">
        <w:rPr>
          <w:b/>
          <w:bCs/>
          <w:lang w:val="en-US" w:eastAsia="zh-CN"/>
        </w:rPr>
        <w:t>SN addition:</w:t>
      </w:r>
      <w:r>
        <w:rPr>
          <w:lang w:val="en-US" w:eastAsia="zh-CN"/>
        </w:rPr>
        <w:t xml:space="preserve"> MN sends </w:t>
      </w:r>
      <w:r w:rsidR="007D0337">
        <w:rPr>
          <w:lang w:val="en-US" w:eastAsia="zh-CN"/>
        </w:rPr>
        <w:t xml:space="preserve">a SN addition request to </w:t>
      </w:r>
      <w:r w:rsidR="003F6D4E">
        <w:rPr>
          <w:lang w:val="en-US" w:eastAsia="zh-CN"/>
        </w:rPr>
        <w:t>SN, wherein MN also indicates whether the SCG should be activated or deactivated after SN addition.</w:t>
      </w:r>
      <w:r>
        <w:rPr>
          <w:lang w:val="en-US" w:eastAsia="zh-CN"/>
        </w:rPr>
        <w:t xml:space="preserve"> </w:t>
      </w:r>
    </w:p>
    <w:p w14:paraId="0D87AD8B" w14:textId="6D90A461" w:rsidR="005F16B0" w:rsidRDefault="005F16B0" w:rsidP="005F16B0">
      <w:pPr>
        <w:pStyle w:val="af5"/>
        <w:numPr>
          <w:ilvl w:val="0"/>
          <w:numId w:val="14"/>
        </w:numPr>
        <w:rPr>
          <w:lang w:val="en-US" w:eastAsia="zh-CN"/>
        </w:rPr>
      </w:pPr>
      <w:r w:rsidRPr="00582B2E">
        <w:rPr>
          <w:b/>
          <w:bCs/>
          <w:lang w:val="en-US" w:eastAsia="zh-CN"/>
        </w:rPr>
        <w:t>SN modification</w:t>
      </w:r>
      <w:r w:rsidR="003F6D4E" w:rsidRPr="00582B2E">
        <w:rPr>
          <w:b/>
          <w:bCs/>
          <w:lang w:val="en-US" w:eastAsia="zh-CN"/>
        </w:rPr>
        <w:t xml:space="preserve">: </w:t>
      </w:r>
      <w:r w:rsidR="00AB4D29">
        <w:rPr>
          <w:lang w:val="en-US" w:eastAsia="zh-CN"/>
        </w:rPr>
        <w:t xml:space="preserve">MN sends a SN modification request to SN, wherein MN also indicates whether the SCG should be activated or deactivated after SN modification. </w:t>
      </w:r>
    </w:p>
    <w:p w14:paraId="0275CEDB" w14:textId="52CD1C06" w:rsidR="008D39D5" w:rsidRDefault="00732FFA" w:rsidP="008D39D5">
      <w:pPr>
        <w:rPr>
          <w:lang w:val="en-US" w:eastAsia="zh-CN"/>
        </w:rPr>
      </w:pPr>
      <w:r>
        <w:rPr>
          <w:lang w:val="en-US" w:eastAsia="zh-CN"/>
        </w:rPr>
        <w:t xml:space="preserve">SN might reject the </w:t>
      </w:r>
      <w:r w:rsidR="00EB2F0A">
        <w:rPr>
          <w:lang w:val="en-US" w:eastAsia="zh-CN"/>
        </w:rPr>
        <w:t>SCG (de)activation request</w:t>
      </w:r>
      <w:r w:rsidR="00E612BF">
        <w:rPr>
          <w:lang w:val="en-US" w:eastAsia="zh-CN"/>
        </w:rPr>
        <w:t xml:space="preserve"> during SN addition and SN modification. There are two alternatives for each scenario</w:t>
      </w:r>
    </w:p>
    <w:p w14:paraId="21B8F41D" w14:textId="236247B5" w:rsidR="00E612BF" w:rsidRDefault="00E612BF" w:rsidP="00E612BF">
      <w:pPr>
        <w:pStyle w:val="af5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SN addition:</w:t>
      </w:r>
    </w:p>
    <w:p w14:paraId="7FD2E225" w14:textId="46AA189D" w:rsidR="00CA740B" w:rsidRDefault="000109E7" w:rsidP="00CA740B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Option 1: </w:t>
      </w:r>
      <w:r w:rsidR="00CA740B">
        <w:rPr>
          <w:lang w:val="en-US" w:eastAsia="zh-CN"/>
        </w:rPr>
        <w:t xml:space="preserve">SN rejects the addition by sending a </w:t>
      </w:r>
      <w:r w:rsidR="0003712C">
        <w:rPr>
          <w:lang w:val="en-US" w:eastAsia="zh-CN"/>
        </w:rPr>
        <w:t xml:space="preserve">SN addition request </w:t>
      </w:r>
      <w:r w:rsidR="00205504">
        <w:rPr>
          <w:lang w:val="en-US" w:eastAsia="zh-CN"/>
        </w:rPr>
        <w:t>reject to MN,</w:t>
      </w:r>
    </w:p>
    <w:p w14:paraId="0C65B2EA" w14:textId="3A461A8D" w:rsidR="00E612BF" w:rsidRDefault="00CA740B" w:rsidP="00CA740B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Option 2: </w:t>
      </w:r>
      <w:r w:rsidR="000109E7" w:rsidRPr="00CA740B">
        <w:rPr>
          <w:lang w:val="en-US" w:eastAsia="zh-CN"/>
        </w:rPr>
        <w:t xml:space="preserve">SN </w:t>
      </w:r>
      <w:r w:rsidR="00595AEA">
        <w:rPr>
          <w:lang w:val="en-US" w:eastAsia="zh-CN"/>
        </w:rPr>
        <w:t>accepts part of the configuration provided during SN addition, and sends</w:t>
      </w:r>
      <w:r w:rsidR="000109E7" w:rsidRPr="00CA740B">
        <w:rPr>
          <w:lang w:val="en-US" w:eastAsia="zh-CN"/>
        </w:rPr>
        <w:t xml:space="preserve"> a SN addition request acknowledge</w:t>
      </w:r>
      <w:r w:rsidR="00EE2D4B" w:rsidRPr="00CA740B">
        <w:rPr>
          <w:lang w:val="en-US" w:eastAsia="zh-CN"/>
        </w:rPr>
        <w:t xml:space="preserve"> to MN</w:t>
      </w:r>
      <w:r w:rsidR="002F5E80" w:rsidRPr="00CA740B">
        <w:rPr>
          <w:lang w:val="en-US" w:eastAsia="zh-CN"/>
        </w:rPr>
        <w:t xml:space="preserve">, wherein </w:t>
      </w:r>
      <w:r w:rsidR="00EE2D4B" w:rsidRPr="00CA740B">
        <w:rPr>
          <w:lang w:val="en-US" w:eastAsia="zh-CN"/>
        </w:rPr>
        <w:t xml:space="preserve">SN </w:t>
      </w:r>
      <w:r w:rsidR="00595AEA">
        <w:rPr>
          <w:lang w:val="en-US" w:eastAsia="zh-CN"/>
        </w:rPr>
        <w:t>rejects</w:t>
      </w:r>
      <w:r w:rsidR="00EE2D4B" w:rsidRPr="00CA740B">
        <w:rPr>
          <w:lang w:val="en-US" w:eastAsia="zh-CN"/>
        </w:rPr>
        <w:t xml:space="preserve"> SCG (de)</w:t>
      </w:r>
      <w:r w:rsidR="00595AEA">
        <w:rPr>
          <w:lang w:val="en-US" w:eastAsia="zh-CN"/>
        </w:rPr>
        <w:t>activation request</w:t>
      </w:r>
      <w:r w:rsidR="00EE2D4B" w:rsidRPr="00CA740B">
        <w:rPr>
          <w:lang w:val="en-US" w:eastAsia="zh-CN"/>
        </w:rPr>
        <w:t>.</w:t>
      </w:r>
      <w:r w:rsidR="00595AEA">
        <w:rPr>
          <w:lang w:val="en-US" w:eastAsia="zh-CN"/>
        </w:rPr>
        <w:t xml:space="preserve"> </w:t>
      </w:r>
      <w:r w:rsidR="00EE2D4B" w:rsidRPr="00CA740B">
        <w:rPr>
          <w:lang w:val="en-US" w:eastAsia="zh-CN"/>
        </w:rPr>
        <w:t xml:space="preserve"> </w:t>
      </w:r>
    </w:p>
    <w:p w14:paraId="5288B677" w14:textId="21D283C5" w:rsidR="00205504" w:rsidRDefault="00205504" w:rsidP="00205504">
      <w:pPr>
        <w:pStyle w:val="af5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SN modification:</w:t>
      </w:r>
    </w:p>
    <w:p w14:paraId="2415E480" w14:textId="4DFE76B3" w:rsidR="00205504" w:rsidRDefault="00205504" w:rsidP="00205504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Option 1:  SN rejects the modification by sending a </w:t>
      </w:r>
      <w:r w:rsidR="00B03E5B">
        <w:rPr>
          <w:lang w:val="en-US" w:eastAsia="zh-CN"/>
        </w:rPr>
        <w:t xml:space="preserve">SN modification </w:t>
      </w:r>
      <w:r w:rsidR="0048602E">
        <w:rPr>
          <w:lang w:val="en-US" w:eastAsia="zh-CN"/>
        </w:rPr>
        <w:t xml:space="preserve">request reject to </w:t>
      </w:r>
      <w:r w:rsidR="000E405A">
        <w:rPr>
          <w:lang w:val="en-US" w:eastAsia="zh-CN"/>
        </w:rPr>
        <w:t>MN,</w:t>
      </w:r>
    </w:p>
    <w:p w14:paraId="50AA8779" w14:textId="14CAE4C9" w:rsidR="009414A2" w:rsidRDefault="000E405A" w:rsidP="009414A2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Option 2: SN accepts </w:t>
      </w:r>
      <w:r w:rsidR="009A2D4F">
        <w:rPr>
          <w:lang w:val="en-US" w:eastAsia="zh-CN"/>
        </w:rPr>
        <w:t xml:space="preserve">part of the configuration provided during the SN modification, and sends </w:t>
      </w:r>
      <w:r>
        <w:rPr>
          <w:lang w:val="en-US" w:eastAsia="zh-CN"/>
        </w:rPr>
        <w:t xml:space="preserve">a SN modification request acknowledge to </w:t>
      </w:r>
      <w:r w:rsidR="00376DD2">
        <w:rPr>
          <w:lang w:val="en-US" w:eastAsia="zh-CN"/>
        </w:rPr>
        <w:t xml:space="preserve">MN, wherein SN </w:t>
      </w:r>
      <w:r w:rsidR="009A2D4F">
        <w:rPr>
          <w:lang w:val="en-US" w:eastAsia="zh-CN"/>
        </w:rPr>
        <w:t>rejects</w:t>
      </w:r>
      <w:r w:rsidR="009A2D4F" w:rsidRPr="00CA740B">
        <w:rPr>
          <w:lang w:val="en-US" w:eastAsia="zh-CN"/>
        </w:rPr>
        <w:t xml:space="preserve"> SCG (de)</w:t>
      </w:r>
      <w:r w:rsidR="009A2D4F">
        <w:rPr>
          <w:lang w:val="en-US" w:eastAsia="zh-CN"/>
        </w:rPr>
        <w:t>activation request</w:t>
      </w:r>
      <w:r w:rsidR="00376DD2">
        <w:rPr>
          <w:lang w:val="en-US" w:eastAsia="zh-CN"/>
        </w:rPr>
        <w:t xml:space="preserve">. </w:t>
      </w:r>
    </w:p>
    <w:p w14:paraId="5EAD05C2" w14:textId="4C358291" w:rsidR="00E9621D" w:rsidRDefault="00815B33" w:rsidP="00E9621D">
      <w:pPr>
        <w:rPr>
          <w:lang w:val="en-US" w:eastAsia="zh-CN"/>
        </w:rPr>
      </w:pPr>
      <w:r>
        <w:rPr>
          <w:lang w:val="en-US" w:eastAsia="zh-CN"/>
        </w:rPr>
        <w:t xml:space="preserve">In our view, whether the rejection is a full rejection (option 1) or a partial rejection (option 2) highly depends on the reason </w:t>
      </w:r>
      <w:r w:rsidR="001C6CBF">
        <w:rPr>
          <w:lang w:val="en-US" w:eastAsia="zh-CN"/>
        </w:rPr>
        <w:t xml:space="preserve">of the activation/deactivation request, and the reason </w:t>
      </w:r>
      <w:r w:rsidR="001F48AF">
        <w:rPr>
          <w:lang w:val="en-US" w:eastAsia="zh-CN"/>
        </w:rPr>
        <w:t>of</w:t>
      </w:r>
      <w:r w:rsidR="001C6CBF">
        <w:rPr>
          <w:lang w:val="en-US" w:eastAsia="zh-CN"/>
        </w:rPr>
        <w:t xml:space="preserve"> reject</w:t>
      </w:r>
      <w:r w:rsidR="001F48AF">
        <w:rPr>
          <w:lang w:val="en-US" w:eastAsia="zh-CN"/>
        </w:rPr>
        <w:t>ion</w:t>
      </w:r>
      <w:r w:rsidR="001C6CBF">
        <w:rPr>
          <w:lang w:val="en-US" w:eastAsia="zh-CN"/>
        </w:rPr>
        <w:t xml:space="preserve">. For example, </w:t>
      </w:r>
    </w:p>
    <w:p w14:paraId="53EC1B1B" w14:textId="3F26633E" w:rsidR="00A21F7F" w:rsidRDefault="000A0D07" w:rsidP="001C6CBF">
      <w:pPr>
        <w:pStyle w:val="af5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SN addition</w:t>
      </w:r>
      <w:r w:rsidR="00A21F7F">
        <w:rPr>
          <w:lang w:val="en-US" w:eastAsia="zh-CN"/>
        </w:rPr>
        <w:t>:</w:t>
      </w:r>
    </w:p>
    <w:p w14:paraId="4BCAD3A6" w14:textId="68EC5D93" w:rsidR="00A21F7F" w:rsidRDefault="005129AE" w:rsidP="00A21F7F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>If</w:t>
      </w:r>
      <w:r w:rsidR="000A0D07">
        <w:rPr>
          <w:lang w:val="en-US" w:eastAsia="zh-CN"/>
        </w:rPr>
        <w:t xml:space="preserve"> MN </w:t>
      </w:r>
      <w:r w:rsidR="00BE7BBD">
        <w:rPr>
          <w:lang w:val="en-US" w:eastAsia="zh-CN"/>
        </w:rPr>
        <w:t>requests S</w:t>
      </w:r>
      <w:r w:rsidR="00A21F7F">
        <w:rPr>
          <w:lang w:val="en-US" w:eastAsia="zh-CN"/>
        </w:rPr>
        <w:t>CG</w:t>
      </w:r>
      <w:r w:rsidR="00BE7BBD">
        <w:rPr>
          <w:lang w:val="en-US" w:eastAsia="zh-CN"/>
        </w:rPr>
        <w:t xml:space="preserve"> to be activated because MN </w:t>
      </w:r>
      <w:r w:rsidR="001F48AF">
        <w:rPr>
          <w:lang w:val="en-US" w:eastAsia="zh-CN"/>
        </w:rPr>
        <w:t>would like to offload some QoS flow with on-going UL/DL traffic to SCG</w:t>
      </w:r>
      <w:r w:rsidR="00A21F7F">
        <w:rPr>
          <w:lang w:val="en-US" w:eastAsia="zh-CN"/>
        </w:rPr>
        <w:t>, it will make the SN addition useless if SN rejects the SCG activation.</w:t>
      </w:r>
    </w:p>
    <w:p w14:paraId="03F5F0C1" w14:textId="1BF73F05" w:rsidR="001C6CBF" w:rsidRDefault="005129AE" w:rsidP="00A21F7F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>If</w:t>
      </w:r>
      <w:r w:rsidR="00A21F7F">
        <w:rPr>
          <w:lang w:val="en-US" w:eastAsia="zh-CN"/>
        </w:rPr>
        <w:t xml:space="preserve"> MN requests the SCG to be deactivated because MN would like to </w:t>
      </w:r>
      <w:r w:rsidR="007013B3">
        <w:rPr>
          <w:lang w:val="en-US" w:eastAsia="zh-CN"/>
        </w:rPr>
        <w:t xml:space="preserve">shift some QoS flow which are inactive </w:t>
      </w:r>
      <w:proofErr w:type="gramStart"/>
      <w:r w:rsidR="007013B3">
        <w:rPr>
          <w:lang w:val="en-US" w:eastAsia="zh-CN"/>
        </w:rPr>
        <w:t>at the moment</w:t>
      </w:r>
      <w:proofErr w:type="gramEnd"/>
      <w:r w:rsidR="007013B3">
        <w:rPr>
          <w:lang w:val="en-US" w:eastAsia="zh-CN"/>
        </w:rPr>
        <w:t xml:space="preserve"> to SCG, it seems fine for SN to accept the SN addition but rejects the SCG deactivation. </w:t>
      </w:r>
    </w:p>
    <w:p w14:paraId="6A514C82" w14:textId="7B3CA422" w:rsidR="007013B3" w:rsidRDefault="007013B3" w:rsidP="007013B3">
      <w:pPr>
        <w:pStyle w:val="af5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SN modification:</w:t>
      </w:r>
    </w:p>
    <w:p w14:paraId="6071A429" w14:textId="3C677A23" w:rsidR="007013B3" w:rsidRDefault="005129AE" w:rsidP="007013B3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If MN requests SCG to be activated because </w:t>
      </w:r>
      <w:r w:rsidR="008C7164">
        <w:rPr>
          <w:lang w:val="en-US" w:eastAsia="zh-CN"/>
        </w:rPr>
        <w:t>of data arrival at MN terminated SCG bearer, SN rejects the SCG activation</w:t>
      </w:r>
      <w:r w:rsidR="00636C09">
        <w:rPr>
          <w:lang w:val="en-US" w:eastAsia="zh-CN"/>
        </w:rPr>
        <w:t xml:space="preserve"> could lead to SCG radio bearer reconfiguration.</w:t>
      </w:r>
    </w:p>
    <w:p w14:paraId="0060317E" w14:textId="18F36267" w:rsidR="00A21F7F" w:rsidRPr="001C6CBF" w:rsidRDefault="008C7164" w:rsidP="008C7164">
      <w:pPr>
        <w:pStyle w:val="af5"/>
        <w:numPr>
          <w:ilvl w:val="1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If MN requests the SCG to be deactivated but there are data arrival at SN terminated SCG bearer, it seems </w:t>
      </w:r>
      <w:r w:rsidR="008C75EC">
        <w:rPr>
          <w:lang w:val="en-US" w:eastAsia="zh-CN"/>
        </w:rPr>
        <w:t>fine</w:t>
      </w:r>
      <w:r>
        <w:rPr>
          <w:lang w:val="en-US" w:eastAsia="zh-CN"/>
        </w:rPr>
        <w:t xml:space="preserve"> for SN to </w:t>
      </w:r>
      <w:r w:rsidR="008C75EC">
        <w:rPr>
          <w:lang w:val="en-US" w:eastAsia="zh-CN"/>
        </w:rPr>
        <w:t xml:space="preserve">accept the SN modification but </w:t>
      </w:r>
      <w:r>
        <w:rPr>
          <w:lang w:val="en-US" w:eastAsia="zh-CN"/>
        </w:rPr>
        <w:t xml:space="preserve">reject the SCG deactivation.  </w:t>
      </w:r>
    </w:p>
    <w:p w14:paraId="05CCC24C" w14:textId="3A7DDDC4" w:rsidR="001812EA" w:rsidRDefault="001812EA" w:rsidP="005F16B0">
      <w:pPr>
        <w:rPr>
          <w:lang w:val="en-US" w:eastAsia="zh-CN"/>
        </w:rPr>
      </w:pPr>
    </w:p>
    <w:p w14:paraId="09B17934" w14:textId="13DDA3B1" w:rsidR="001812EA" w:rsidRDefault="001812EA" w:rsidP="001812EA">
      <w:pPr>
        <w:pStyle w:val="Proposal"/>
        <w:rPr>
          <w:lang w:val="en-US"/>
        </w:rPr>
      </w:pPr>
      <w:bookmarkStart w:id="2" w:name="_Toc61601618"/>
      <w:r>
        <w:rPr>
          <w:lang w:val="en-US"/>
        </w:rPr>
        <w:t xml:space="preserve">RAN3 is suggested to discuss the reason of </w:t>
      </w:r>
      <w:r w:rsidR="00D53C20">
        <w:rPr>
          <w:lang w:val="en-US"/>
        </w:rPr>
        <w:t xml:space="preserve">SCG (de)activation request and the reason of SCG rejection before concluding how to </w:t>
      </w:r>
      <w:r w:rsidR="001E3C45">
        <w:rPr>
          <w:lang w:val="en-US"/>
        </w:rPr>
        <w:t>reject, i.e. full rejection or partial rejection.</w:t>
      </w:r>
      <w:bookmarkEnd w:id="2"/>
    </w:p>
    <w:p w14:paraId="38DD8BC0" w14:textId="60BD5764" w:rsidR="00B85D47" w:rsidRDefault="00B85D47" w:rsidP="001812EA">
      <w:pPr>
        <w:pStyle w:val="Proposal"/>
        <w:rPr>
          <w:lang w:val="en-US"/>
        </w:rPr>
      </w:pPr>
      <w:bookmarkStart w:id="3" w:name="_Toc61601619"/>
      <w:r>
        <w:rPr>
          <w:lang w:val="en-US"/>
        </w:rPr>
        <w:t>RAN3 supports partial rejection for SCG deactivation request in MN initiated SN addition/modification.</w:t>
      </w:r>
      <w:bookmarkEnd w:id="3"/>
      <w:r>
        <w:rPr>
          <w:lang w:val="en-US"/>
        </w:rPr>
        <w:t xml:space="preserve"> </w:t>
      </w:r>
    </w:p>
    <w:p w14:paraId="2B797998" w14:textId="13BFB3BB" w:rsidR="001E3C45" w:rsidRDefault="00B85D47" w:rsidP="001812EA">
      <w:pPr>
        <w:pStyle w:val="Proposal"/>
        <w:rPr>
          <w:lang w:val="en-US"/>
        </w:rPr>
      </w:pPr>
      <w:bookmarkStart w:id="4" w:name="_Toc61601620"/>
      <w:r>
        <w:rPr>
          <w:lang w:val="en-US"/>
        </w:rPr>
        <w:t>RAN3 does not support partial rejection for SCG activation request in MN initiated SN addition</w:t>
      </w:r>
      <w:r w:rsidR="00D5155E">
        <w:rPr>
          <w:lang w:val="en-US"/>
        </w:rPr>
        <w:t>.</w:t>
      </w:r>
      <w:bookmarkEnd w:id="4"/>
      <w:r w:rsidR="00D5155E">
        <w:rPr>
          <w:lang w:val="en-US"/>
        </w:rPr>
        <w:t xml:space="preserve"> </w:t>
      </w:r>
    </w:p>
    <w:p w14:paraId="1BCE7963" w14:textId="7504C7B6" w:rsidR="00D12F84" w:rsidRDefault="00D12F84" w:rsidP="00D12F84">
      <w:pPr>
        <w:pStyle w:val="Proposal"/>
        <w:rPr>
          <w:lang w:val="en-US"/>
        </w:rPr>
      </w:pPr>
      <w:bookmarkStart w:id="5" w:name="_Toc61601621"/>
      <w:r>
        <w:rPr>
          <w:lang w:val="en-US"/>
        </w:rPr>
        <w:t>RAN3 supports partial rejection for SCG activation request in MN initiated SN modification.</w:t>
      </w:r>
      <w:bookmarkEnd w:id="5"/>
      <w:r>
        <w:rPr>
          <w:lang w:val="en-US"/>
        </w:rPr>
        <w:t xml:space="preserve"> </w:t>
      </w:r>
    </w:p>
    <w:p w14:paraId="3C5ECC40" w14:textId="77777777" w:rsidR="00D12F84" w:rsidRDefault="00D12F84" w:rsidP="00D12F84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2157EB49" w14:textId="44B91D2C" w:rsidR="0075793C" w:rsidRDefault="0075793C" w:rsidP="00636C09">
      <w:pPr>
        <w:pStyle w:val="Proposal"/>
        <w:numPr>
          <w:ilvl w:val="0"/>
          <w:numId w:val="0"/>
        </w:numPr>
        <w:rPr>
          <w:lang w:val="en-US"/>
        </w:rPr>
      </w:pPr>
    </w:p>
    <w:p w14:paraId="0CA0E77F" w14:textId="77777777" w:rsidR="00B85D47" w:rsidRDefault="00B85D47" w:rsidP="0075793C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3863E702" w14:textId="136B3021" w:rsidR="00EF19AA" w:rsidRDefault="00FD7140" w:rsidP="00FD7140">
      <w:pPr>
        <w:pStyle w:val="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="00D25644">
        <w:rPr>
          <w:lang w:val="en-US"/>
        </w:rPr>
        <w:t>Use of Activity Notification</w:t>
      </w:r>
    </w:p>
    <w:p w14:paraId="375A56D4" w14:textId="77777777" w:rsidR="003862F0" w:rsidRDefault="007A6431" w:rsidP="00D25644">
      <w:pPr>
        <w:rPr>
          <w:rFonts w:ascii="宋体" w:eastAsia="宋体" w:hAnsi="宋体" w:cs="宋体"/>
          <w:lang w:val="en-US" w:eastAsia="zh-CN"/>
        </w:rPr>
      </w:pPr>
      <w:r>
        <w:rPr>
          <w:lang w:val="en-US"/>
        </w:rPr>
        <w:t xml:space="preserve">In the legacy, activity notification message is used to notify the peer network node </w:t>
      </w:r>
      <w:r w:rsidR="003862F0">
        <w:rPr>
          <w:lang w:val="en-US"/>
        </w:rPr>
        <w:t>concerning</w:t>
      </w:r>
      <w:r w:rsidR="003862F0">
        <w:rPr>
          <w:rFonts w:ascii="宋体" w:eastAsia="宋体" w:hAnsi="宋体" w:cs="宋体" w:hint="eastAsia"/>
          <w:lang w:val="en-US" w:eastAsia="zh-CN"/>
        </w:rPr>
        <w:t>:</w:t>
      </w:r>
    </w:p>
    <w:p w14:paraId="1FC1CF38" w14:textId="77777777" w:rsidR="003862F0" w:rsidRPr="00FD0425" w:rsidRDefault="003862F0" w:rsidP="003862F0">
      <w:pPr>
        <w:pStyle w:val="B1"/>
      </w:pPr>
      <w:r w:rsidRPr="00FD0425">
        <w:t>-</w:t>
      </w:r>
      <w:r w:rsidRPr="00FD0425">
        <w:tab/>
        <w:t>user data traffic activity for the UE, or</w:t>
      </w:r>
    </w:p>
    <w:p w14:paraId="693766C4" w14:textId="77777777" w:rsidR="003862F0" w:rsidRPr="00FD0425" w:rsidRDefault="003862F0" w:rsidP="003862F0">
      <w:pPr>
        <w:pStyle w:val="B1"/>
      </w:pPr>
      <w:r w:rsidRPr="00FD0425">
        <w:t>-</w:t>
      </w:r>
      <w:r w:rsidRPr="00FD0425">
        <w:tab/>
        <w:t>user data traffic activity of already established QoS flows or PDU sessions, or</w:t>
      </w:r>
    </w:p>
    <w:p w14:paraId="0D6E5BBA" w14:textId="77777777" w:rsidR="003862F0" w:rsidRPr="00FD0425" w:rsidRDefault="003862F0" w:rsidP="003862F0">
      <w:pPr>
        <w:pStyle w:val="B1"/>
      </w:pPr>
      <w:r w:rsidRPr="00FD0425">
        <w:t>-</w:t>
      </w:r>
      <w:r w:rsidRPr="00FD0425">
        <w:tab/>
        <w:t>RAN Paging failure.</w:t>
      </w:r>
    </w:p>
    <w:p w14:paraId="4EA0DFBE" w14:textId="2ECE1542" w:rsidR="007A6431" w:rsidRDefault="00D82E68" w:rsidP="00D25644">
      <w:pPr>
        <w:rPr>
          <w:lang w:val="en-US"/>
        </w:rPr>
      </w:pPr>
      <w:r>
        <w:rPr>
          <w:lang w:val="en-US"/>
        </w:rPr>
        <w:t xml:space="preserve">MN can decide to trigger SCG activation/deactivation based on the activity notification message sent from SN. </w:t>
      </w:r>
      <w:r w:rsidR="007A6431">
        <w:rPr>
          <w:lang w:val="en-US"/>
        </w:rPr>
        <w:t xml:space="preserve"> </w:t>
      </w:r>
    </w:p>
    <w:p w14:paraId="12223071" w14:textId="5A45B6AB" w:rsidR="00D25644" w:rsidRDefault="00D25644" w:rsidP="00D25644">
      <w:pPr>
        <w:rPr>
          <w:lang w:val="en-US"/>
        </w:rPr>
      </w:pPr>
      <w:r>
        <w:rPr>
          <w:lang w:val="en-US"/>
        </w:rPr>
        <w:t xml:space="preserve">In the last meeting, </w:t>
      </w:r>
      <w:r w:rsidR="00504846">
        <w:rPr>
          <w:lang w:val="en-US"/>
        </w:rPr>
        <w:t xml:space="preserve">some companies proposed to use activity notification message to </w:t>
      </w:r>
      <w:r w:rsidR="001C2DA2">
        <w:rPr>
          <w:lang w:val="en-US"/>
        </w:rPr>
        <w:t xml:space="preserve">explicitly indicate SCG activation/deactivation. It can be used for both MN initiated SCG activation/deactivation and SN initiated SCG activation/deactivation. </w:t>
      </w:r>
      <w:r w:rsidR="00055D2D">
        <w:rPr>
          <w:lang w:val="en-US"/>
        </w:rPr>
        <w:t>However, we foresee two problems:</w:t>
      </w:r>
    </w:p>
    <w:p w14:paraId="3F7D9C9B" w14:textId="547402EC" w:rsidR="00055D2D" w:rsidRDefault="00055D2D" w:rsidP="00055D2D">
      <w:pPr>
        <w:pStyle w:val="af5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It </w:t>
      </w:r>
      <w:r w:rsidR="00E71297">
        <w:rPr>
          <w:lang w:val="en-US"/>
        </w:rPr>
        <w:t>is questionable how SN accept</w:t>
      </w:r>
      <w:r w:rsidR="00F301B5">
        <w:rPr>
          <w:lang w:val="en-US"/>
        </w:rPr>
        <w:t>s or rejects the SCG activation/deactivation request, e.g. via what message</w:t>
      </w:r>
    </w:p>
    <w:p w14:paraId="01A0FDCA" w14:textId="5397CB69" w:rsidR="00F301B5" w:rsidRDefault="00A57DBB" w:rsidP="00055D2D">
      <w:pPr>
        <w:pStyle w:val="af5"/>
        <w:numPr>
          <w:ilvl w:val="0"/>
          <w:numId w:val="14"/>
        </w:numPr>
        <w:rPr>
          <w:lang w:val="en-US"/>
        </w:rPr>
      </w:pPr>
      <w:r>
        <w:rPr>
          <w:lang w:val="en-US"/>
        </w:rPr>
        <w:t>Activity notification message does not carry other information related to SCG bearer configuration like SN addition request or SN modification request message.</w:t>
      </w:r>
    </w:p>
    <w:p w14:paraId="01635F07" w14:textId="6747697B" w:rsidR="00A57DBB" w:rsidRPr="00A57DBB" w:rsidRDefault="00A57DBB" w:rsidP="00A57DBB">
      <w:pPr>
        <w:rPr>
          <w:lang w:val="en-US"/>
        </w:rPr>
      </w:pPr>
      <w:r>
        <w:rPr>
          <w:lang w:val="en-US"/>
        </w:rPr>
        <w:t xml:space="preserve">Besides, since we already have MN initiated SN modification procedure to support the MN initiated SCG activation/deactivation, the enhancement of activity notification message seems not necessary. </w:t>
      </w:r>
    </w:p>
    <w:p w14:paraId="407EB59C" w14:textId="76ACDE89" w:rsidR="005F16B0" w:rsidRPr="005F16B0" w:rsidRDefault="00B22FB8" w:rsidP="00B22FB8">
      <w:pPr>
        <w:pStyle w:val="Proposal"/>
        <w:rPr>
          <w:lang w:val="en-US"/>
        </w:rPr>
      </w:pPr>
      <w:bookmarkStart w:id="6" w:name="_Toc61601622"/>
      <w:r w:rsidRPr="000F274E">
        <w:rPr>
          <w:rFonts w:ascii="Calibri" w:hAnsi="Calibri" w:cs="Calibri"/>
          <w:sz w:val="22"/>
          <w:szCs w:val="22"/>
          <w:lang w:val="en-US"/>
        </w:rPr>
        <w:t>Activity Notification message is not used to indicate SCG activation/deactivation. It is upon MN to decide based on regular activity notification from SN.</w:t>
      </w:r>
      <w:bookmarkEnd w:id="6"/>
    </w:p>
    <w:p w14:paraId="6975D55D" w14:textId="7D80F2A1" w:rsidR="00A06226" w:rsidRPr="006E0CF5" w:rsidRDefault="00A06226" w:rsidP="00F55AD8">
      <w:pPr>
        <w:pStyle w:val="Proposal"/>
        <w:numPr>
          <w:ilvl w:val="0"/>
          <w:numId w:val="0"/>
        </w:numPr>
        <w:ind w:left="1304" w:hanging="1304"/>
        <w:rPr>
          <w:rFonts w:ascii="Calibri" w:hAnsi="Calibri"/>
          <w:lang w:val="en-US"/>
        </w:rPr>
      </w:pPr>
    </w:p>
    <w:p w14:paraId="2C48CF8E" w14:textId="0E81CA85" w:rsidR="0037272B" w:rsidRPr="006E0CF5" w:rsidRDefault="0037272B" w:rsidP="00A06226">
      <w:pPr>
        <w:pStyle w:val="Proposal"/>
        <w:numPr>
          <w:ilvl w:val="0"/>
          <w:numId w:val="0"/>
        </w:numPr>
        <w:spacing w:before="120"/>
        <w:ind w:left="1304" w:hanging="1304"/>
        <w:jc w:val="left"/>
        <w:rPr>
          <w:rFonts w:cs="Arial"/>
          <w:color w:val="000000"/>
          <w:shd w:val="clear" w:color="auto" w:fill="FFFFFF"/>
          <w:lang w:val="en-US"/>
        </w:rPr>
      </w:pPr>
    </w:p>
    <w:p w14:paraId="21B82CA9" w14:textId="58D53C21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A4EA24A" w14:textId="59A46FCA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2A189715" w14:textId="77777777" w:rsidR="00E006D3" w:rsidRDefault="00C83C5A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61601618" w:history="1">
        <w:r w:rsidR="00E006D3" w:rsidRPr="00D051A3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E006D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E006D3" w:rsidRPr="00D051A3">
          <w:rPr>
            <w:rStyle w:val="af4"/>
            <w:noProof/>
            <w:lang w:val="en-US"/>
          </w:rPr>
          <w:t>RAN3 is suggested to discuss the reason of SCG (de)activation request and the reason of SCG rejection before concluding how to reject, i.e. full rejection or partial rejection.</w:t>
        </w:r>
      </w:hyperlink>
    </w:p>
    <w:p w14:paraId="0C68C065" w14:textId="77777777" w:rsidR="00E006D3" w:rsidRDefault="00E006D3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1601619" w:history="1">
        <w:r w:rsidRPr="00D051A3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D051A3">
          <w:rPr>
            <w:rStyle w:val="af4"/>
            <w:noProof/>
            <w:lang w:val="en-US"/>
          </w:rPr>
          <w:t>RAN3 supports partial rejection for SCG deactivation request in MN initiated SN addition/modification.</w:t>
        </w:r>
      </w:hyperlink>
    </w:p>
    <w:p w14:paraId="29A9AC46" w14:textId="77777777" w:rsidR="00E006D3" w:rsidRDefault="00E006D3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1601620" w:history="1">
        <w:r w:rsidRPr="00D051A3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D051A3">
          <w:rPr>
            <w:rStyle w:val="af4"/>
            <w:noProof/>
            <w:lang w:val="en-US"/>
          </w:rPr>
          <w:t>RAN3 does not support partial rejection for SCG activation request in MN initiated SN addition.</w:t>
        </w:r>
      </w:hyperlink>
    </w:p>
    <w:p w14:paraId="6D42BB24" w14:textId="77777777" w:rsidR="00E006D3" w:rsidRDefault="00E006D3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1601621" w:history="1">
        <w:r w:rsidRPr="00D051A3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D051A3">
          <w:rPr>
            <w:rStyle w:val="af4"/>
            <w:noProof/>
            <w:lang w:val="en-US"/>
          </w:rPr>
          <w:t>RAN3 supports partial rejection for SCG activation request in MN initiated SN modification.</w:t>
        </w:r>
      </w:hyperlink>
    </w:p>
    <w:p w14:paraId="34123962" w14:textId="77777777" w:rsidR="00E006D3" w:rsidRDefault="00E006D3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61601622" w:history="1">
        <w:r w:rsidRPr="00D051A3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D051A3">
          <w:rPr>
            <w:rStyle w:val="af4"/>
            <w:rFonts w:ascii="Calibri" w:hAnsi="Calibri" w:cs="Calibri"/>
            <w:noProof/>
            <w:lang w:val="en-US"/>
          </w:rPr>
          <w:t>Activity Notification message is not used to indicate SCG activation/deactivation. It is upon MN to decide based on regular activity notification from SN.</w:t>
        </w:r>
      </w:hyperlink>
    </w:p>
    <w:p w14:paraId="52C68EDB" w14:textId="3A302E42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4E94213F" w14:textId="72817051" w:rsidR="00F96901" w:rsidRDefault="00F96901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674EDE39" w14:textId="7C881206" w:rsidR="00F96901" w:rsidRPr="00B22FB8" w:rsidRDefault="001E1CFD" w:rsidP="00B22FB8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56872723" w14:textId="27A88BA4" w:rsidR="004D447C" w:rsidRDefault="00DC0959" w:rsidP="004D447C">
      <w:pPr>
        <w:pStyle w:val="1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Annex</w:t>
      </w:r>
    </w:p>
    <w:p w14:paraId="7E7AEFCA" w14:textId="3C70D372" w:rsidR="002C7BE8" w:rsidRPr="00684DA7" w:rsidRDefault="002C7BE8" w:rsidP="004D447C">
      <w:pPr>
        <w:rPr>
          <w:rFonts w:eastAsiaTheme="minorEastAsia"/>
          <w:lang w:eastAsia="zh-CN"/>
        </w:rPr>
      </w:pPr>
    </w:p>
    <w:sectPr w:rsidR="002C7BE8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F6EE9" w14:textId="77777777" w:rsidR="009E5FA8" w:rsidRDefault="009E5FA8">
      <w:pPr>
        <w:spacing w:after="0"/>
      </w:pPr>
      <w:r>
        <w:separator/>
      </w:r>
    </w:p>
  </w:endnote>
  <w:endnote w:type="continuationSeparator" w:id="0">
    <w:p w14:paraId="5F4B6680" w14:textId="77777777" w:rsidR="009E5FA8" w:rsidRDefault="009E5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EA80A" w14:textId="77777777" w:rsidR="009E5FA8" w:rsidRDefault="009E5FA8">
      <w:pPr>
        <w:spacing w:after="0"/>
      </w:pPr>
      <w:r>
        <w:separator/>
      </w:r>
    </w:p>
  </w:footnote>
  <w:footnote w:type="continuationSeparator" w:id="0">
    <w:p w14:paraId="1D1C2B58" w14:textId="77777777" w:rsidR="009E5FA8" w:rsidRDefault="009E5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5230FF"/>
    <w:multiLevelType w:val="hybridMultilevel"/>
    <w:tmpl w:val="CFF813A4"/>
    <w:lvl w:ilvl="0" w:tplc="AFA0FD78">
      <w:start w:val="1"/>
      <w:numFmt w:val="decimal"/>
      <w:pStyle w:val="Observation"/>
      <w:lvlText w:val="Observation %1 "/>
      <w:lvlJc w:val="left"/>
      <w:pPr>
        <w:ind w:left="2421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6"/>
  </w:num>
  <w:num w:numId="12">
    <w:abstractNumId w:val="11"/>
  </w:num>
  <w:num w:numId="13">
    <w:abstractNumId w:val="0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09E7"/>
    <w:rsid w:val="0001447C"/>
    <w:rsid w:val="000152BF"/>
    <w:rsid w:val="00015561"/>
    <w:rsid w:val="00016F2D"/>
    <w:rsid w:val="00017F23"/>
    <w:rsid w:val="000219AA"/>
    <w:rsid w:val="00023E1B"/>
    <w:rsid w:val="00025166"/>
    <w:rsid w:val="0002710A"/>
    <w:rsid w:val="00032A3D"/>
    <w:rsid w:val="0003318D"/>
    <w:rsid w:val="00034F96"/>
    <w:rsid w:val="000352E6"/>
    <w:rsid w:val="00036372"/>
    <w:rsid w:val="0003712C"/>
    <w:rsid w:val="00037418"/>
    <w:rsid w:val="00040B04"/>
    <w:rsid w:val="00040BA1"/>
    <w:rsid w:val="0004170C"/>
    <w:rsid w:val="00042096"/>
    <w:rsid w:val="00042132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4369"/>
    <w:rsid w:val="000660B9"/>
    <w:rsid w:val="00066263"/>
    <w:rsid w:val="00066282"/>
    <w:rsid w:val="0006710A"/>
    <w:rsid w:val="00070F55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0D07"/>
    <w:rsid w:val="000A15E0"/>
    <w:rsid w:val="000A1C31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3CD0"/>
    <w:rsid w:val="000E405A"/>
    <w:rsid w:val="000E4197"/>
    <w:rsid w:val="000E47EF"/>
    <w:rsid w:val="000E5C6C"/>
    <w:rsid w:val="000E614E"/>
    <w:rsid w:val="000F0B78"/>
    <w:rsid w:val="000F274E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4016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24A5"/>
    <w:rsid w:val="00154EFB"/>
    <w:rsid w:val="00160A45"/>
    <w:rsid w:val="00160B27"/>
    <w:rsid w:val="001612DF"/>
    <w:rsid w:val="00161886"/>
    <w:rsid w:val="00161CB4"/>
    <w:rsid w:val="00163EF4"/>
    <w:rsid w:val="0017021F"/>
    <w:rsid w:val="00170416"/>
    <w:rsid w:val="001714C1"/>
    <w:rsid w:val="00171E9E"/>
    <w:rsid w:val="001751D0"/>
    <w:rsid w:val="00180BE7"/>
    <w:rsid w:val="001812EA"/>
    <w:rsid w:val="00182C64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2DA2"/>
    <w:rsid w:val="001C6B2D"/>
    <w:rsid w:val="001C6B66"/>
    <w:rsid w:val="001C6CBF"/>
    <w:rsid w:val="001C718C"/>
    <w:rsid w:val="001C7FCD"/>
    <w:rsid w:val="001D173C"/>
    <w:rsid w:val="001D17FA"/>
    <w:rsid w:val="001D2049"/>
    <w:rsid w:val="001D23DC"/>
    <w:rsid w:val="001D2903"/>
    <w:rsid w:val="001D3FCD"/>
    <w:rsid w:val="001D73DD"/>
    <w:rsid w:val="001E11DA"/>
    <w:rsid w:val="001E1CFD"/>
    <w:rsid w:val="001E1F5C"/>
    <w:rsid w:val="001E2093"/>
    <w:rsid w:val="001E3C45"/>
    <w:rsid w:val="001E5034"/>
    <w:rsid w:val="001E6895"/>
    <w:rsid w:val="001F27C3"/>
    <w:rsid w:val="001F437B"/>
    <w:rsid w:val="001F48AF"/>
    <w:rsid w:val="001F65A7"/>
    <w:rsid w:val="00200361"/>
    <w:rsid w:val="00201C37"/>
    <w:rsid w:val="0020311B"/>
    <w:rsid w:val="00204CC7"/>
    <w:rsid w:val="00205504"/>
    <w:rsid w:val="00206576"/>
    <w:rsid w:val="00206876"/>
    <w:rsid w:val="002104AB"/>
    <w:rsid w:val="00210E72"/>
    <w:rsid w:val="00212BB8"/>
    <w:rsid w:val="00212E9F"/>
    <w:rsid w:val="0021362D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CA1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ED3"/>
    <w:rsid w:val="00272F0A"/>
    <w:rsid w:val="00273123"/>
    <w:rsid w:val="00276F7B"/>
    <w:rsid w:val="00277CC9"/>
    <w:rsid w:val="002858F3"/>
    <w:rsid w:val="00286B65"/>
    <w:rsid w:val="00290E4D"/>
    <w:rsid w:val="00291A94"/>
    <w:rsid w:val="00292430"/>
    <w:rsid w:val="00293236"/>
    <w:rsid w:val="00295261"/>
    <w:rsid w:val="00295E69"/>
    <w:rsid w:val="00296159"/>
    <w:rsid w:val="002967A2"/>
    <w:rsid w:val="002970F6"/>
    <w:rsid w:val="002A18FF"/>
    <w:rsid w:val="002A39A5"/>
    <w:rsid w:val="002A49B0"/>
    <w:rsid w:val="002A61CD"/>
    <w:rsid w:val="002A66DA"/>
    <w:rsid w:val="002A6E64"/>
    <w:rsid w:val="002B26D2"/>
    <w:rsid w:val="002B79A6"/>
    <w:rsid w:val="002C2D7B"/>
    <w:rsid w:val="002C4CD3"/>
    <w:rsid w:val="002C7BE8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2ECB"/>
    <w:rsid w:val="002F5E80"/>
    <w:rsid w:val="002F73B4"/>
    <w:rsid w:val="00301FCF"/>
    <w:rsid w:val="003041CA"/>
    <w:rsid w:val="0030494D"/>
    <w:rsid w:val="00305D1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39B0"/>
    <w:rsid w:val="003441DF"/>
    <w:rsid w:val="0034456F"/>
    <w:rsid w:val="00344B8B"/>
    <w:rsid w:val="00344CD0"/>
    <w:rsid w:val="00345030"/>
    <w:rsid w:val="003452E1"/>
    <w:rsid w:val="00345E50"/>
    <w:rsid w:val="00347EE1"/>
    <w:rsid w:val="00350045"/>
    <w:rsid w:val="00355672"/>
    <w:rsid w:val="00355A58"/>
    <w:rsid w:val="0035712A"/>
    <w:rsid w:val="00357476"/>
    <w:rsid w:val="0036354C"/>
    <w:rsid w:val="00363E36"/>
    <w:rsid w:val="00363F4D"/>
    <w:rsid w:val="00364527"/>
    <w:rsid w:val="0036531B"/>
    <w:rsid w:val="00365904"/>
    <w:rsid w:val="00371AD1"/>
    <w:rsid w:val="00371DCF"/>
    <w:rsid w:val="0037272B"/>
    <w:rsid w:val="00372A38"/>
    <w:rsid w:val="00372BDD"/>
    <w:rsid w:val="00372C18"/>
    <w:rsid w:val="003731E0"/>
    <w:rsid w:val="003766FB"/>
    <w:rsid w:val="00376DD2"/>
    <w:rsid w:val="00377BC8"/>
    <w:rsid w:val="00383545"/>
    <w:rsid w:val="00384100"/>
    <w:rsid w:val="003862F0"/>
    <w:rsid w:val="0038675F"/>
    <w:rsid w:val="0039125D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FBC"/>
    <w:rsid w:val="003E07A4"/>
    <w:rsid w:val="003E6944"/>
    <w:rsid w:val="003F24B2"/>
    <w:rsid w:val="003F41D0"/>
    <w:rsid w:val="003F4968"/>
    <w:rsid w:val="003F4B95"/>
    <w:rsid w:val="003F6601"/>
    <w:rsid w:val="003F6D4E"/>
    <w:rsid w:val="003F6D7D"/>
    <w:rsid w:val="003F6D9A"/>
    <w:rsid w:val="00403CD5"/>
    <w:rsid w:val="00403F15"/>
    <w:rsid w:val="004049C5"/>
    <w:rsid w:val="00405E50"/>
    <w:rsid w:val="00411B69"/>
    <w:rsid w:val="00411F13"/>
    <w:rsid w:val="0041364A"/>
    <w:rsid w:val="00413999"/>
    <w:rsid w:val="004156CD"/>
    <w:rsid w:val="00415B62"/>
    <w:rsid w:val="004213FC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D64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B04"/>
    <w:rsid w:val="00446298"/>
    <w:rsid w:val="00447C61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CA0"/>
    <w:rsid w:val="00476F46"/>
    <w:rsid w:val="004817E4"/>
    <w:rsid w:val="00481F35"/>
    <w:rsid w:val="00482ABA"/>
    <w:rsid w:val="00484529"/>
    <w:rsid w:val="00485DF9"/>
    <w:rsid w:val="0048602E"/>
    <w:rsid w:val="00490BC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28E"/>
    <w:rsid w:val="004C1750"/>
    <w:rsid w:val="004C2ED1"/>
    <w:rsid w:val="004C53EA"/>
    <w:rsid w:val="004C7A5B"/>
    <w:rsid w:val="004D21C2"/>
    <w:rsid w:val="004D22A9"/>
    <w:rsid w:val="004D447C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4CEB"/>
    <w:rsid w:val="004F53BF"/>
    <w:rsid w:val="004F54D6"/>
    <w:rsid w:val="004F7116"/>
    <w:rsid w:val="004F78AE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594F"/>
    <w:rsid w:val="005569DE"/>
    <w:rsid w:val="00560C65"/>
    <w:rsid w:val="005620A0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2B2E"/>
    <w:rsid w:val="00585A38"/>
    <w:rsid w:val="00587F4A"/>
    <w:rsid w:val="005911CD"/>
    <w:rsid w:val="0059182C"/>
    <w:rsid w:val="00593D85"/>
    <w:rsid w:val="00595AEA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B7C69"/>
    <w:rsid w:val="005C1E42"/>
    <w:rsid w:val="005C32E8"/>
    <w:rsid w:val="005C492F"/>
    <w:rsid w:val="005C49C3"/>
    <w:rsid w:val="005C54FF"/>
    <w:rsid w:val="005C5755"/>
    <w:rsid w:val="005C57DA"/>
    <w:rsid w:val="005C7C5B"/>
    <w:rsid w:val="005D321C"/>
    <w:rsid w:val="005D429B"/>
    <w:rsid w:val="005D495F"/>
    <w:rsid w:val="005D650B"/>
    <w:rsid w:val="005D7AB0"/>
    <w:rsid w:val="005E077A"/>
    <w:rsid w:val="005F0150"/>
    <w:rsid w:val="005F16B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16F24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3B86"/>
    <w:rsid w:val="0063665D"/>
    <w:rsid w:val="00636C09"/>
    <w:rsid w:val="006404BF"/>
    <w:rsid w:val="00640F09"/>
    <w:rsid w:val="006418CF"/>
    <w:rsid w:val="00642BCE"/>
    <w:rsid w:val="00642C46"/>
    <w:rsid w:val="00646926"/>
    <w:rsid w:val="006477EB"/>
    <w:rsid w:val="00647FDE"/>
    <w:rsid w:val="00650EFF"/>
    <w:rsid w:val="00654086"/>
    <w:rsid w:val="0065425F"/>
    <w:rsid w:val="00655AD0"/>
    <w:rsid w:val="00655DC0"/>
    <w:rsid w:val="00666432"/>
    <w:rsid w:val="00673C3C"/>
    <w:rsid w:val="00673C8F"/>
    <w:rsid w:val="00673F3F"/>
    <w:rsid w:val="00673F64"/>
    <w:rsid w:val="006749CD"/>
    <w:rsid w:val="0067551B"/>
    <w:rsid w:val="00684D52"/>
    <w:rsid w:val="00684DA7"/>
    <w:rsid w:val="00685872"/>
    <w:rsid w:val="00687D39"/>
    <w:rsid w:val="0069044A"/>
    <w:rsid w:val="006916B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B6427"/>
    <w:rsid w:val="006C05DA"/>
    <w:rsid w:val="006C10D2"/>
    <w:rsid w:val="006C1FBE"/>
    <w:rsid w:val="006C7922"/>
    <w:rsid w:val="006D14CE"/>
    <w:rsid w:val="006D47ED"/>
    <w:rsid w:val="006D5125"/>
    <w:rsid w:val="006D6570"/>
    <w:rsid w:val="006E0145"/>
    <w:rsid w:val="006E0158"/>
    <w:rsid w:val="006E0CF5"/>
    <w:rsid w:val="006E1DD6"/>
    <w:rsid w:val="006E2882"/>
    <w:rsid w:val="006E53DB"/>
    <w:rsid w:val="006E6460"/>
    <w:rsid w:val="006E70E9"/>
    <w:rsid w:val="006E7646"/>
    <w:rsid w:val="006E786E"/>
    <w:rsid w:val="006E7CFD"/>
    <w:rsid w:val="006F10F2"/>
    <w:rsid w:val="006F5A9E"/>
    <w:rsid w:val="006F5C26"/>
    <w:rsid w:val="006F6144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069C"/>
    <w:rsid w:val="00731A11"/>
    <w:rsid w:val="00732FFA"/>
    <w:rsid w:val="0073401C"/>
    <w:rsid w:val="00734651"/>
    <w:rsid w:val="00735CA3"/>
    <w:rsid w:val="007373BF"/>
    <w:rsid w:val="00737A23"/>
    <w:rsid w:val="00737D0C"/>
    <w:rsid w:val="007400B3"/>
    <w:rsid w:val="00741C8A"/>
    <w:rsid w:val="00743D31"/>
    <w:rsid w:val="00745EF3"/>
    <w:rsid w:val="0074752A"/>
    <w:rsid w:val="0075024C"/>
    <w:rsid w:val="00751164"/>
    <w:rsid w:val="007531DC"/>
    <w:rsid w:val="00753F87"/>
    <w:rsid w:val="00754D43"/>
    <w:rsid w:val="007569D8"/>
    <w:rsid w:val="00757280"/>
    <w:rsid w:val="00757884"/>
    <w:rsid w:val="0075793C"/>
    <w:rsid w:val="00757C14"/>
    <w:rsid w:val="00760A52"/>
    <w:rsid w:val="00762CAE"/>
    <w:rsid w:val="0076375F"/>
    <w:rsid w:val="007645A3"/>
    <w:rsid w:val="00764FCE"/>
    <w:rsid w:val="00765596"/>
    <w:rsid w:val="00766CE4"/>
    <w:rsid w:val="007677F9"/>
    <w:rsid w:val="00771A71"/>
    <w:rsid w:val="00772F84"/>
    <w:rsid w:val="007737B6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0D82"/>
    <w:rsid w:val="007911A9"/>
    <w:rsid w:val="0079324C"/>
    <w:rsid w:val="00795534"/>
    <w:rsid w:val="00796761"/>
    <w:rsid w:val="00796ADA"/>
    <w:rsid w:val="007A0080"/>
    <w:rsid w:val="007A1BB4"/>
    <w:rsid w:val="007A4050"/>
    <w:rsid w:val="007A5112"/>
    <w:rsid w:val="007A5F4A"/>
    <w:rsid w:val="007A5FF6"/>
    <w:rsid w:val="007A6431"/>
    <w:rsid w:val="007B0268"/>
    <w:rsid w:val="007B1598"/>
    <w:rsid w:val="007B2818"/>
    <w:rsid w:val="007C0072"/>
    <w:rsid w:val="007C1489"/>
    <w:rsid w:val="007C2196"/>
    <w:rsid w:val="007C2B11"/>
    <w:rsid w:val="007C3605"/>
    <w:rsid w:val="007C5005"/>
    <w:rsid w:val="007C6905"/>
    <w:rsid w:val="007C7824"/>
    <w:rsid w:val="007D0284"/>
    <w:rsid w:val="007D0337"/>
    <w:rsid w:val="007D0677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142E"/>
    <w:rsid w:val="008030B0"/>
    <w:rsid w:val="008036CF"/>
    <w:rsid w:val="00803B03"/>
    <w:rsid w:val="00804A41"/>
    <w:rsid w:val="00804A90"/>
    <w:rsid w:val="0080590D"/>
    <w:rsid w:val="00810FDD"/>
    <w:rsid w:val="00813334"/>
    <w:rsid w:val="008137C5"/>
    <w:rsid w:val="00814AFA"/>
    <w:rsid w:val="00814BC3"/>
    <w:rsid w:val="00815B33"/>
    <w:rsid w:val="008161E4"/>
    <w:rsid w:val="008172B6"/>
    <w:rsid w:val="0081793E"/>
    <w:rsid w:val="00820AB5"/>
    <w:rsid w:val="00820F50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63DC"/>
    <w:rsid w:val="008A7EDC"/>
    <w:rsid w:val="008A7FCC"/>
    <w:rsid w:val="008B0EFE"/>
    <w:rsid w:val="008B19ED"/>
    <w:rsid w:val="008B3AE0"/>
    <w:rsid w:val="008B491B"/>
    <w:rsid w:val="008B4CBF"/>
    <w:rsid w:val="008C303D"/>
    <w:rsid w:val="008C3F15"/>
    <w:rsid w:val="008C49E9"/>
    <w:rsid w:val="008C5330"/>
    <w:rsid w:val="008C5F57"/>
    <w:rsid w:val="008C6DBE"/>
    <w:rsid w:val="008C7164"/>
    <w:rsid w:val="008C75EC"/>
    <w:rsid w:val="008D0A8C"/>
    <w:rsid w:val="008D2023"/>
    <w:rsid w:val="008D39D5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0E22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4F8D"/>
    <w:rsid w:val="009260C9"/>
    <w:rsid w:val="00927304"/>
    <w:rsid w:val="00930067"/>
    <w:rsid w:val="00932972"/>
    <w:rsid w:val="00933F31"/>
    <w:rsid w:val="00934C2E"/>
    <w:rsid w:val="00935577"/>
    <w:rsid w:val="00937907"/>
    <w:rsid w:val="00940BCE"/>
    <w:rsid w:val="009414A2"/>
    <w:rsid w:val="00942559"/>
    <w:rsid w:val="00943245"/>
    <w:rsid w:val="009444BB"/>
    <w:rsid w:val="00944A0F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4DC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587B"/>
    <w:rsid w:val="00986616"/>
    <w:rsid w:val="00986A1E"/>
    <w:rsid w:val="0098715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2D4F"/>
    <w:rsid w:val="009A4EDA"/>
    <w:rsid w:val="009A5B4E"/>
    <w:rsid w:val="009A6197"/>
    <w:rsid w:val="009A62C1"/>
    <w:rsid w:val="009A79F1"/>
    <w:rsid w:val="009B1269"/>
    <w:rsid w:val="009B3DB9"/>
    <w:rsid w:val="009B47E2"/>
    <w:rsid w:val="009B4E0F"/>
    <w:rsid w:val="009B6788"/>
    <w:rsid w:val="009B7A16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F0E33"/>
    <w:rsid w:val="009F13C5"/>
    <w:rsid w:val="009F2B14"/>
    <w:rsid w:val="009F2B62"/>
    <w:rsid w:val="009F4E58"/>
    <w:rsid w:val="009F65D1"/>
    <w:rsid w:val="00A00195"/>
    <w:rsid w:val="00A01538"/>
    <w:rsid w:val="00A025C5"/>
    <w:rsid w:val="00A02BB0"/>
    <w:rsid w:val="00A02E7E"/>
    <w:rsid w:val="00A03ABE"/>
    <w:rsid w:val="00A06226"/>
    <w:rsid w:val="00A067A9"/>
    <w:rsid w:val="00A10143"/>
    <w:rsid w:val="00A1022C"/>
    <w:rsid w:val="00A12332"/>
    <w:rsid w:val="00A15E56"/>
    <w:rsid w:val="00A21F7F"/>
    <w:rsid w:val="00A23626"/>
    <w:rsid w:val="00A27733"/>
    <w:rsid w:val="00A30466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7DBB"/>
    <w:rsid w:val="00A63719"/>
    <w:rsid w:val="00A63D09"/>
    <w:rsid w:val="00A63EF4"/>
    <w:rsid w:val="00A67D38"/>
    <w:rsid w:val="00A730C1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D29"/>
    <w:rsid w:val="00AB4E97"/>
    <w:rsid w:val="00AB554B"/>
    <w:rsid w:val="00AC21C4"/>
    <w:rsid w:val="00AC3E35"/>
    <w:rsid w:val="00AC566D"/>
    <w:rsid w:val="00AC69F4"/>
    <w:rsid w:val="00AD2C0D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379"/>
    <w:rsid w:val="00AE27B5"/>
    <w:rsid w:val="00AE45FA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B01690"/>
    <w:rsid w:val="00B03E5B"/>
    <w:rsid w:val="00B05536"/>
    <w:rsid w:val="00B05D82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2FB8"/>
    <w:rsid w:val="00B2304F"/>
    <w:rsid w:val="00B277CD"/>
    <w:rsid w:val="00B27CF2"/>
    <w:rsid w:val="00B30BE2"/>
    <w:rsid w:val="00B30F5B"/>
    <w:rsid w:val="00B31BAB"/>
    <w:rsid w:val="00B32905"/>
    <w:rsid w:val="00B3325A"/>
    <w:rsid w:val="00B334EE"/>
    <w:rsid w:val="00B34A5D"/>
    <w:rsid w:val="00B34FFF"/>
    <w:rsid w:val="00B37503"/>
    <w:rsid w:val="00B4364F"/>
    <w:rsid w:val="00B43CD7"/>
    <w:rsid w:val="00B4619B"/>
    <w:rsid w:val="00B465D4"/>
    <w:rsid w:val="00B46623"/>
    <w:rsid w:val="00B47D6E"/>
    <w:rsid w:val="00B5470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5CDC"/>
    <w:rsid w:val="00B85D47"/>
    <w:rsid w:val="00B86695"/>
    <w:rsid w:val="00B86CDC"/>
    <w:rsid w:val="00B90233"/>
    <w:rsid w:val="00B91163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1B44"/>
    <w:rsid w:val="00BD4AF2"/>
    <w:rsid w:val="00BD4F51"/>
    <w:rsid w:val="00BD5F5C"/>
    <w:rsid w:val="00BE0C55"/>
    <w:rsid w:val="00BE0F57"/>
    <w:rsid w:val="00BE1B0F"/>
    <w:rsid w:val="00BE205F"/>
    <w:rsid w:val="00BE519D"/>
    <w:rsid w:val="00BE7BBD"/>
    <w:rsid w:val="00BE7F14"/>
    <w:rsid w:val="00BF2542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34CE0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22B"/>
    <w:rsid w:val="00C5599A"/>
    <w:rsid w:val="00C5692D"/>
    <w:rsid w:val="00C6044B"/>
    <w:rsid w:val="00C60C04"/>
    <w:rsid w:val="00C631D9"/>
    <w:rsid w:val="00C6351D"/>
    <w:rsid w:val="00C64655"/>
    <w:rsid w:val="00C67EEA"/>
    <w:rsid w:val="00C7234D"/>
    <w:rsid w:val="00C73671"/>
    <w:rsid w:val="00C74509"/>
    <w:rsid w:val="00C74AC3"/>
    <w:rsid w:val="00C75EDD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2760"/>
    <w:rsid w:val="00C97018"/>
    <w:rsid w:val="00C975C2"/>
    <w:rsid w:val="00C97B87"/>
    <w:rsid w:val="00CA400B"/>
    <w:rsid w:val="00CA5414"/>
    <w:rsid w:val="00CA740B"/>
    <w:rsid w:val="00CA7AF1"/>
    <w:rsid w:val="00CA7F5F"/>
    <w:rsid w:val="00CB078B"/>
    <w:rsid w:val="00CB1F7D"/>
    <w:rsid w:val="00CB4566"/>
    <w:rsid w:val="00CB6AC8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30B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2069A"/>
    <w:rsid w:val="00D206BD"/>
    <w:rsid w:val="00D20F39"/>
    <w:rsid w:val="00D21035"/>
    <w:rsid w:val="00D21ACD"/>
    <w:rsid w:val="00D22D06"/>
    <w:rsid w:val="00D25644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1D76"/>
    <w:rsid w:val="00D4214E"/>
    <w:rsid w:val="00D47F0B"/>
    <w:rsid w:val="00D5155E"/>
    <w:rsid w:val="00D53C20"/>
    <w:rsid w:val="00D56A8D"/>
    <w:rsid w:val="00D56CD0"/>
    <w:rsid w:val="00D5709E"/>
    <w:rsid w:val="00D57AC9"/>
    <w:rsid w:val="00D60048"/>
    <w:rsid w:val="00D63E18"/>
    <w:rsid w:val="00D63FC8"/>
    <w:rsid w:val="00D66B44"/>
    <w:rsid w:val="00D72F2B"/>
    <w:rsid w:val="00D7341C"/>
    <w:rsid w:val="00D74E37"/>
    <w:rsid w:val="00D802B9"/>
    <w:rsid w:val="00D82E68"/>
    <w:rsid w:val="00D82EAE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2AF7"/>
    <w:rsid w:val="00DA4B33"/>
    <w:rsid w:val="00DA557F"/>
    <w:rsid w:val="00DA6D5A"/>
    <w:rsid w:val="00DB0815"/>
    <w:rsid w:val="00DB34D5"/>
    <w:rsid w:val="00DB46A0"/>
    <w:rsid w:val="00DB793D"/>
    <w:rsid w:val="00DC048C"/>
    <w:rsid w:val="00DC06B0"/>
    <w:rsid w:val="00DC0959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06D3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63E1"/>
    <w:rsid w:val="00E37F64"/>
    <w:rsid w:val="00E402A8"/>
    <w:rsid w:val="00E41A0E"/>
    <w:rsid w:val="00E43AD9"/>
    <w:rsid w:val="00E4506A"/>
    <w:rsid w:val="00E46834"/>
    <w:rsid w:val="00E51680"/>
    <w:rsid w:val="00E52407"/>
    <w:rsid w:val="00E52A58"/>
    <w:rsid w:val="00E5317A"/>
    <w:rsid w:val="00E545F5"/>
    <w:rsid w:val="00E56678"/>
    <w:rsid w:val="00E56E80"/>
    <w:rsid w:val="00E61064"/>
    <w:rsid w:val="00E612BF"/>
    <w:rsid w:val="00E63FCC"/>
    <w:rsid w:val="00E64A39"/>
    <w:rsid w:val="00E659E2"/>
    <w:rsid w:val="00E65BC4"/>
    <w:rsid w:val="00E65FF0"/>
    <w:rsid w:val="00E705EF"/>
    <w:rsid w:val="00E70607"/>
    <w:rsid w:val="00E70734"/>
    <w:rsid w:val="00E71297"/>
    <w:rsid w:val="00E72203"/>
    <w:rsid w:val="00E73D1C"/>
    <w:rsid w:val="00E74CA6"/>
    <w:rsid w:val="00E75F5E"/>
    <w:rsid w:val="00E80D4B"/>
    <w:rsid w:val="00E81168"/>
    <w:rsid w:val="00E8351D"/>
    <w:rsid w:val="00E8670A"/>
    <w:rsid w:val="00E87F61"/>
    <w:rsid w:val="00E90C26"/>
    <w:rsid w:val="00E93B04"/>
    <w:rsid w:val="00E9621D"/>
    <w:rsid w:val="00E96316"/>
    <w:rsid w:val="00E9660E"/>
    <w:rsid w:val="00EA100B"/>
    <w:rsid w:val="00EA35C9"/>
    <w:rsid w:val="00EA546E"/>
    <w:rsid w:val="00EA552A"/>
    <w:rsid w:val="00EB12B5"/>
    <w:rsid w:val="00EB19F9"/>
    <w:rsid w:val="00EB2CC9"/>
    <w:rsid w:val="00EB2F0A"/>
    <w:rsid w:val="00EB368D"/>
    <w:rsid w:val="00EB560F"/>
    <w:rsid w:val="00EB5AE5"/>
    <w:rsid w:val="00EB7C04"/>
    <w:rsid w:val="00EC04CE"/>
    <w:rsid w:val="00EC5851"/>
    <w:rsid w:val="00EC67CC"/>
    <w:rsid w:val="00EC68F7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2D4B"/>
    <w:rsid w:val="00EE5AB4"/>
    <w:rsid w:val="00EE611C"/>
    <w:rsid w:val="00EF0E3B"/>
    <w:rsid w:val="00EF19AA"/>
    <w:rsid w:val="00EF20E6"/>
    <w:rsid w:val="00EF24CD"/>
    <w:rsid w:val="00EF2EF0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E2F"/>
    <w:rsid w:val="00F22B9A"/>
    <w:rsid w:val="00F2447A"/>
    <w:rsid w:val="00F247F5"/>
    <w:rsid w:val="00F24B47"/>
    <w:rsid w:val="00F25AF6"/>
    <w:rsid w:val="00F263AA"/>
    <w:rsid w:val="00F27ABA"/>
    <w:rsid w:val="00F27CC6"/>
    <w:rsid w:val="00F301B5"/>
    <w:rsid w:val="00F316BF"/>
    <w:rsid w:val="00F32974"/>
    <w:rsid w:val="00F32DB3"/>
    <w:rsid w:val="00F33EE7"/>
    <w:rsid w:val="00F377F2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372D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875AA"/>
    <w:rsid w:val="00F948A9"/>
    <w:rsid w:val="00F95313"/>
    <w:rsid w:val="00F95AF4"/>
    <w:rsid w:val="00F95BEC"/>
    <w:rsid w:val="00F96901"/>
    <w:rsid w:val="00FA111F"/>
    <w:rsid w:val="00FA11AD"/>
    <w:rsid w:val="00FA1B86"/>
    <w:rsid w:val="00FA5B15"/>
    <w:rsid w:val="00FA5BDE"/>
    <w:rsid w:val="00FA5CC4"/>
    <w:rsid w:val="00FA7974"/>
    <w:rsid w:val="00FB28F2"/>
    <w:rsid w:val="00FB5154"/>
    <w:rsid w:val="00FB644E"/>
    <w:rsid w:val="00FB7A9A"/>
    <w:rsid w:val="00FC221C"/>
    <w:rsid w:val="00FC292D"/>
    <w:rsid w:val="00FC453C"/>
    <w:rsid w:val="00FC57A4"/>
    <w:rsid w:val="00FD0DFA"/>
    <w:rsid w:val="00FD1C3A"/>
    <w:rsid w:val="00FD1DF0"/>
    <w:rsid w:val="00FD20F6"/>
    <w:rsid w:val="00FD6A82"/>
    <w:rsid w:val="00FD7140"/>
    <w:rsid w:val="00FD73DF"/>
    <w:rsid w:val="00FD7FF4"/>
    <w:rsid w:val="00FE03A4"/>
    <w:rsid w:val="00FE2373"/>
    <w:rsid w:val="00FE45D2"/>
    <w:rsid w:val="00FE4B44"/>
    <w:rsid w:val="00FE72DF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4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A06226"/>
    <w:pPr>
      <w:numPr>
        <w:numId w:val="10"/>
      </w:numPr>
      <w:overflowPunct/>
      <w:autoSpaceDE/>
      <w:autoSpaceDN/>
      <w:spacing w:after="120"/>
      <w:ind w:left="1701" w:hanging="1701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3</Pages>
  <Words>991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Congchi</cp:lastModifiedBy>
  <cp:revision>277</cp:revision>
  <cp:lastPrinted>2018-05-22T10:28:00Z</cp:lastPrinted>
  <dcterms:created xsi:type="dcterms:W3CDTF">2020-07-28T07:52:00Z</dcterms:created>
  <dcterms:modified xsi:type="dcterms:W3CDTF">2021-01-15T03:13:00Z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